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4DFFA" w14:textId="77777777" w:rsidR="000A7B88" w:rsidRDefault="0055392E">
      <w:pPr>
        <w:rPr>
          <w:rFonts w:ascii="ＭＳ ゴシック" w:eastAsia="ＭＳ ゴシック" w:hAnsi="ＭＳ ゴシック"/>
        </w:rPr>
      </w:pPr>
      <w:r>
        <w:rPr>
          <w:rFonts w:ascii="ＭＳ ゴシック" w:eastAsia="ＭＳ ゴシック" w:hAnsi="ＭＳ ゴシック" w:hint="eastAsia"/>
        </w:rPr>
        <w:t>様式31</w:t>
      </w:r>
    </w:p>
    <w:p w14:paraId="3BB154DC" w14:textId="77777777" w:rsidR="002C18EC" w:rsidRDefault="002C18EC">
      <w:pPr>
        <w:rPr>
          <w:rFonts w:ascii="ＭＳ ゴシック" w:eastAsia="ＭＳ ゴシック" w:hAnsi="ＭＳ ゴシック"/>
        </w:rPr>
      </w:pPr>
    </w:p>
    <w:p w14:paraId="1D114A00" w14:textId="77777777" w:rsidR="002C18EC" w:rsidRPr="00926AA5" w:rsidRDefault="00CB4AAA" w:rsidP="002C18EC">
      <w:pPr>
        <w:jc w:val="center"/>
        <w:rPr>
          <w:rFonts w:ascii="ＭＳ ゴシック" w:eastAsia="ＭＳ ゴシック" w:hAnsi="ＭＳ ゴシック"/>
          <w:sz w:val="28"/>
          <w:szCs w:val="28"/>
        </w:rPr>
      </w:pPr>
      <w:r w:rsidRPr="00926AA5">
        <w:rPr>
          <w:rFonts w:ascii="ＭＳ ゴシック" w:eastAsia="ＭＳ ゴシック" w:hAnsi="ＭＳ ゴシック" w:hint="eastAsia"/>
          <w:sz w:val="28"/>
          <w:szCs w:val="28"/>
        </w:rPr>
        <w:t>精神科身体合併症管理加算</w:t>
      </w:r>
      <w:r w:rsidR="00722B59">
        <w:rPr>
          <w:rFonts w:ascii="ＭＳ ゴシック" w:eastAsia="ＭＳ ゴシック" w:hAnsi="ＭＳ ゴシック" w:hint="eastAsia"/>
          <w:sz w:val="28"/>
          <w:szCs w:val="28"/>
        </w:rPr>
        <w:t>の施設基準に係る届</w:t>
      </w:r>
      <w:r w:rsidR="002C18EC" w:rsidRPr="00926AA5">
        <w:rPr>
          <w:rFonts w:ascii="ＭＳ ゴシック" w:eastAsia="ＭＳ ゴシック" w:hAnsi="ＭＳ ゴシック" w:hint="eastAsia"/>
          <w:sz w:val="28"/>
          <w:szCs w:val="28"/>
        </w:rPr>
        <w:t>出書添付書類</w:t>
      </w:r>
    </w:p>
    <w:p w14:paraId="3B509FD1" w14:textId="77777777" w:rsidR="002C18EC" w:rsidRDefault="002C18EC" w:rsidP="002C18EC">
      <w:pPr>
        <w:rPr>
          <w:rFonts w:ascii="ＭＳ ゴシック" w:eastAsia="ＭＳ ゴシック" w:hAnsi="ＭＳ ゴシック"/>
          <w:sz w:val="24"/>
        </w:rPr>
      </w:pPr>
    </w:p>
    <w:p w14:paraId="1F0FE926" w14:textId="77777777" w:rsidR="002C18EC" w:rsidRPr="00926AA5" w:rsidRDefault="002C18EC" w:rsidP="0055392E">
      <w:pPr>
        <w:ind w:firstLineChars="100" w:firstLine="240"/>
        <w:rPr>
          <w:rFonts w:ascii="ＭＳ ゴシック" w:eastAsia="ＭＳ ゴシック" w:hAnsi="ＭＳ ゴシック"/>
          <w:sz w:val="24"/>
        </w:rPr>
      </w:pPr>
      <w:r w:rsidRPr="00926AA5">
        <w:rPr>
          <w:rFonts w:ascii="ＭＳ ゴシック" w:eastAsia="ＭＳ ゴシック" w:hAnsi="ＭＳ ゴシック" w:hint="eastAsia"/>
          <w:sz w:val="24"/>
        </w:rPr>
        <w:t>病棟の体制に係る要件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41"/>
      </w:tblGrid>
      <w:tr w:rsidR="002C18EC" w:rsidRPr="004F3A30" w14:paraId="68368638" w14:textId="77777777" w:rsidTr="004F3A30">
        <w:trPr>
          <w:trHeight w:val="814"/>
        </w:trPr>
        <w:tc>
          <w:tcPr>
            <w:tcW w:w="4351" w:type="dxa"/>
            <w:shd w:val="clear" w:color="auto" w:fill="auto"/>
          </w:tcPr>
          <w:p w14:paraId="40701093" w14:textId="77777777" w:rsidR="002C18EC" w:rsidRPr="004F3A30" w:rsidRDefault="002C18EC" w:rsidP="002C18EC">
            <w:pPr>
              <w:rPr>
                <w:rFonts w:ascii="ＭＳ ゴシック" w:eastAsia="ＭＳ ゴシック" w:hAnsi="ＭＳ ゴシック"/>
                <w:sz w:val="24"/>
              </w:rPr>
            </w:pPr>
            <w:r w:rsidRPr="004F3A30">
              <w:rPr>
                <w:rFonts w:ascii="ＭＳ ゴシック" w:eastAsia="ＭＳ ゴシック" w:hAnsi="ＭＳ ゴシック" w:hint="eastAsia"/>
                <w:sz w:val="24"/>
              </w:rPr>
              <w:t>当該病棟で算定している入院基本料等</w:t>
            </w:r>
          </w:p>
        </w:tc>
        <w:tc>
          <w:tcPr>
            <w:tcW w:w="4351" w:type="dxa"/>
            <w:shd w:val="clear" w:color="auto" w:fill="auto"/>
          </w:tcPr>
          <w:p w14:paraId="2638B2F7" w14:textId="77777777" w:rsidR="002C18EC" w:rsidRPr="004F3A30" w:rsidRDefault="002C18EC" w:rsidP="002C18EC">
            <w:pPr>
              <w:rPr>
                <w:rFonts w:ascii="ＭＳ ゴシック" w:eastAsia="ＭＳ ゴシック" w:hAnsi="ＭＳ ゴシック"/>
                <w:sz w:val="24"/>
              </w:rPr>
            </w:pPr>
          </w:p>
        </w:tc>
      </w:tr>
      <w:tr w:rsidR="00CB4AAA" w:rsidRPr="004F3A30" w14:paraId="53204DCD" w14:textId="77777777" w:rsidTr="004F3A30">
        <w:tc>
          <w:tcPr>
            <w:tcW w:w="4351" w:type="dxa"/>
            <w:shd w:val="clear" w:color="auto" w:fill="auto"/>
          </w:tcPr>
          <w:p w14:paraId="0EC8000B" w14:textId="35F422EC" w:rsidR="00CB4AAA" w:rsidRPr="004F3A30" w:rsidRDefault="00926AA5" w:rsidP="00CB4AAA">
            <w:pPr>
              <w:rPr>
                <w:rFonts w:ascii="ＭＳ ゴシック" w:eastAsia="ＭＳ ゴシック" w:hAnsi="ＭＳ ゴシック"/>
                <w:sz w:val="24"/>
              </w:rPr>
            </w:pPr>
            <w:r w:rsidRPr="004F3A30">
              <w:rPr>
                <w:rFonts w:ascii="ＭＳ ゴシック" w:eastAsia="ＭＳ ゴシック" w:hAnsi="ＭＳ ゴシック" w:hint="eastAsia"/>
                <w:sz w:val="24"/>
              </w:rPr>
              <w:t>当該</w:t>
            </w:r>
            <w:r w:rsidR="00F35F44">
              <w:rPr>
                <w:rFonts w:ascii="ＭＳ ゴシック" w:eastAsia="ＭＳ ゴシック" w:hAnsi="ＭＳ ゴシック" w:hint="eastAsia"/>
                <w:sz w:val="24"/>
              </w:rPr>
              <w:t>病棟</w:t>
            </w:r>
            <w:r w:rsidR="00CB4AAA" w:rsidRPr="004F3A30">
              <w:rPr>
                <w:rFonts w:ascii="ＭＳ ゴシック" w:eastAsia="ＭＳ ゴシック" w:hAnsi="ＭＳ ゴシック" w:hint="eastAsia"/>
                <w:sz w:val="24"/>
              </w:rPr>
              <w:t>に専任の内科又は外科の医師名（１名以上）</w:t>
            </w:r>
          </w:p>
        </w:tc>
        <w:tc>
          <w:tcPr>
            <w:tcW w:w="4351" w:type="dxa"/>
            <w:shd w:val="clear" w:color="auto" w:fill="auto"/>
          </w:tcPr>
          <w:p w14:paraId="29B6567A" w14:textId="77777777" w:rsidR="00CB4AAA" w:rsidRPr="004F3A30" w:rsidRDefault="00CB4AAA" w:rsidP="00CB4AAA">
            <w:pPr>
              <w:rPr>
                <w:rFonts w:ascii="ＭＳ ゴシック" w:eastAsia="ＭＳ ゴシック" w:hAnsi="ＭＳ ゴシック"/>
                <w:sz w:val="24"/>
              </w:rPr>
            </w:pPr>
          </w:p>
        </w:tc>
      </w:tr>
      <w:tr w:rsidR="00CB4AAA" w:rsidRPr="004F3A30" w14:paraId="46B162B9" w14:textId="77777777" w:rsidTr="004F3A30">
        <w:tc>
          <w:tcPr>
            <w:tcW w:w="4351" w:type="dxa"/>
            <w:shd w:val="clear" w:color="auto" w:fill="auto"/>
          </w:tcPr>
          <w:p w14:paraId="19559641" w14:textId="77777777" w:rsidR="00CB4AAA" w:rsidRPr="004F3A30" w:rsidRDefault="00CB4AAA" w:rsidP="002C18EC">
            <w:pPr>
              <w:rPr>
                <w:rFonts w:ascii="ＭＳ ゴシック" w:eastAsia="ＭＳ ゴシック" w:hAnsi="ＭＳ ゴシック"/>
                <w:sz w:val="24"/>
              </w:rPr>
            </w:pPr>
            <w:r w:rsidRPr="004F3A30">
              <w:rPr>
                <w:rFonts w:ascii="ＭＳ ゴシック" w:eastAsia="ＭＳ ゴシック" w:hAnsi="ＭＳ ゴシック" w:hint="eastAsia"/>
                <w:sz w:val="24"/>
              </w:rPr>
              <w:t>必要に応じて患者の受入が可能な精神科以外の診療科を有する医療体制との連携体制</w:t>
            </w:r>
          </w:p>
        </w:tc>
        <w:tc>
          <w:tcPr>
            <w:tcW w:w="4351" w:type="dxa"/>
            <w:shd w:val="clear" w:color="auto" w:fill="auto"/>
          </w:tcPr>
          <w:p w14:paraId="0371FADB" w14:textId="77777777" w:rsidR="00CB4AAA" w:rsidRPr="004F3A30" w:rsidRDefault="00CB4AAA" w:rsidP="002C18EC">
            <w:pPr>
              <w:rPr>
                <w:rFonts w:ascii="ＭＳ ゴシック" w:eastAsia="ＭＳ ゴシック" w:hAnsi="ＭＳ ゴシック"/>
                <w:sz w:val="24"/>
              </w:rPr>
            </w:pPr>
          </w:p>
        </w:tc>
      </w:tr>
    </w:tbl>
    <w:p w14:paraId="1E2531C5" w14:textId="77777777" w:rsidR="00926AA5" w:rsidRDefault="00926AA5" w:rsidP="002C18EC">
      <w:pPr>
        <w:rPr>
          <w:rFonts w:ascii="ＭＳ ゴシック" w:eastAsia="ＭＳ ゴシック" w:hAnsi="ＭＳ ゴシック"/>
          <w:sz w:val="24"/>
        </w:rPr>
      </w:pPr>
    </w:p>
    <w:p w14:paraId="13F30EE3" w14:textId="77777777" w:rsidR="00CB4AAA" w:rsidRPr="00926AA5" w:rsidRDefault="00CB4AAA" w:rsidP="002C18EC">
      <w:pPr>
        <w:rPr>
          <w:rFonts w:ascii="ＭＳ ゴシック" w:eastAsia="ＭＳ ゴシック" w:hAnsi="ＭＳ ゴシック"/>
          <w:sz w:val="24"/>
        </w:rPr>
      </w:pPr>
      <w:r w:rsidRPr="00926AA5">
        <w:rPr>
          <w:rFonts w:ascii="ＭＳ ゴシック" w:eastAsia="ＭＳ ゴシック" w:hAnsi="ＭＳ ゴシック" w:hint="eastAsia"/>
          <w:sz w:val="24"/>
        </w:rPr>
        <w:t>［記載上の注意］</w:t>
      </w:r>
    </w:p>
    <w:p w14:paraId="0E30D02B" w14:textId="591CB071" w:rsidR="00CB4AAA" w:rsidRPr="00926AA5" w:rsidRDefault="00926AA5" w:rsidP="0094044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B4AAA" w:rsidRPr="00926AA5">
        <w:rPr>
          <w:rFonts w:ascii="ＭＳ ゴシック" w:eastAsia="ＭＳ ゴシック" w:hAnsi="ＭＳ ゴシック" w:hint="eastAsia"/>
          <w:sz w:val="24"/>
        </w:rPr>
        <w:t>必要に応じて患者の受入</w:t>
      </w:r>
      <w:r w:rsidR="0094044B">
        <w:rPr>
          <w:rFonts w:ascii="ＭＳ ゴシック" w:eastAsia="ＭＳ ゴシック" w:hAnsi="ＭＳ ゴシック" w:hint="eastAsia"/>
          <w:sz w:val="24"/>
        </w:rPr>
        <w:t>れ</w:t>
      </w:r>
      <w:r w:rsidR="00CB4AAA" w:rsidRPr="00926AA5">
        <w:rPr>
          <w:rFonts w:ascii="ＭＳ ゴシック" w:eastAsia="ＭＳ ゴシック" w:hAnsi="ＭＳ ゴシック" w:hint="eastAsia"/>
          <w:sz w:val="24"/>
        </w:rPr>
        <w:t>が可能な精神科以外の診療科を有する医療体制との連携体制とは、精神科以外の診療科で入院を要する場合に受け入れること</w:t>
      </w:r>
      <w:r>
        <w:rPr>
          <w:rFonts w:ascii="ＭＳ ゴシック" w:eastAsia="ＭＳ ゴシック" w:hAnsi="ＭＳ ゴシック" w:hint="eastAsia"/>
          <w:sz w:val="24"/>
        </w:rPr>
        <w:t>ができる体制について具体的に記載すること（他の保険</w:t>
      </w:r>
      <w:r w:rsidR="00CB4AAA" w:rsidRPr="00926AA5">
        <w:rPr>
          <w:rFonts w:ascii="ＭＳ ゴシック" w:eastAsia="ＭＳ ゴシック" w:hAnsi="ＭＳ ゴシック" w:hint="eastAsia"/>
          <w:sz w:val="24"/>
        </w:rPr>
        <w:t>医療機関の場合は当</w:t>
      </w:r>
      <w:r>
        <w:rPr>
          <w:rFonts w:ascii="ＭＳ ゴシック" w:eastAsia="ＭＳ ゴシック" w:hAnsi="ＭＳ ゴシック" w:hint="eastAsia"/>
          <w:sz w:val="24"/>
        </w:rPr>
        <w:t>該保険</w:t>
      </w:r>
      <w:r w:rsidR="00CB4AAA" w:rsidRPr="00926AA5">
        <w:rPr>
          <w:rFonts w:ascii="ＭＳ ゴシック" w:eastAsia="ＭＳ ゴシック" w:hAnsi="ＭＳ ゴシック" w:hint="eastAsia"/>
          <w:sz w:val="24"/>
        </w:rPr>
        <w:t>医療機関名も併せて記載すること。）。</w:t>
      </w:r>
    </w:p>
    <w:sectPr w:rsidR="00CB4AAA" w:rsidRPr="00926A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9ADE" w14:textId="77777777" w:rsidR="00026574" w:rsidRDefault="00026574" w:rsidP="0013197B">
      <w:r>
        <w:separator/>
      </w:r>
    </w:p>
  </w:endnote>
  <w:endnote w:type="continuationSeparator" w:id="0">
    <w:p w14:paraId="072300C8" w14:textId="77777777" w:rsidR="00026574" w:rsidRDefault="00026574" w:rsidP="001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54DE" w14:textId="77777777" w:rsidR="00026574" w:rsidRDefault="00026574" w:rsidP="0013197B">
      <w:r>
        <w:separator/>
      </w:r>
    </w:p>
  </w:footnote>
  <w:footnote w:type="continuationSeparator" w:id="0">
    <w:p w14:paraId="72EC78D6" w14:textId="77777777" w:rsidR="00026574" w:rsidRDefault="00026574" w:rsidP="00131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EC"/>
    <w:rsid w:val="00026574"/>
    <w:rsid w:val="000A7B88"/>
    <w:rsid w:val="000F423D"/>
    <w:rsid w:val="0013197B"/>
    <w:rsid w:val="002325CB"/>
    <w:rsid w:val="002C18EC"/>
    <w:rsid w:val="004659E2"/>
    <w:rsid w:val="004F3A30"/>
    <w:rsid w:val="0055392E"/>
    <w:rsid w:val="00722B59"/>
    <w:rsid w:val="00926AA5"/>
    <w:rsid w:val="0094044B"/>
    <w:rsid w:val="00CB4AAA"/>
    <w:rsid w:val="00EF20A0"/>
    <w:rsid w:val="00F35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1DB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1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325CB"/>
    <w:pPr>
      <w:tabs>
        <w:tab w:val="center" w:pos="4252"/>
        <w:tab w:val="right" w:pos="8504"/>
      </w:tabs>
      <w:snapToGrid w:val="0"/>
    </w:pPr>
  </w:style>
  <w:style w:type="character" w:customStyle="1" w:styleId="a5">
    <w:name w:val="ヘッダー (文字)"/>
    <w:basedOn w:val="a0"/>
    <w:link w:val="a4"/>
    <w:rsid w:val="002325CB"/>
    <w:rPr>
      <w:kern w:val="2"/>
      <w:sz w:val="21"/>
      <w:szCs w:val="24"/>
    </w:rPr>
  </w:style>
  <w:style w:type="paragraph" w:styleId="a6">
    <w:name w:val="footer"/>
    <w:basedOn w:val="a"/>
    <w:link w:val="a7"/>
    <w:rsid w:val="002325CB"/>
    <w:pPr>
      <w:tabs>
        <w:tab w:val="center" w:pos="4252"/>
        <w:tab w:val="right" w:pos="8504"/>
      </w:tabs>
      <w:snapToGrid w:val="0"/>
    </w:pPr>
  </w:style>
  <w:style w:type="character" w:customStyle="1" w:styleId="a7">
    <w:name w:val="フッター (文字)"/>
    <w:basedOn w:val="a0"/>
    <w:link w:val="a6"/>
    <w:rsid w:val="002325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9CE7D-BF25-42C4-B426-7332C43E5B5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4D35D9DE-B45F-420A-BD81-DDC709719521}">
  <ds:schemaRefs>
    <ds:schemaRef ds:uri="http://schemas.microsoft.com/sharepoint/v3/contenttype/forms"/>
  </ds:schemaRefs>
</ds:datastoreItem>
</file>

<file path=customXml/itemProps3.xml><?xml version="1.0" encoding="utf-8"?>
<ds:datastoreItem xmlns:ds="http://schemas.openxmlformats.org/officeDocument/2006/customXml" ds:itemID="{D9185B78-C7A2-4D1B-A8C0-B880BCC56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2024-04-08T02:52:00Z</dcterms:created>
  <dcterms:modified xsi:type="dcterms:W3CDTF">2024-04-08T02:52:00Z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